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......................., dnia .............. r.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Uchwała nr ................ Zwyczajnego Zgromadzenia Wspólników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………………………………………………………..w sprawie zatwierdzenia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sprawozdania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 działalności spółki za rok obrotowy ...........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080" w:val="left"/>
          <w:tab w:leader="none" w:pos="2500" w:val="left"/>
          <w:tab w:leader="none" w:pos="3720" w:val="left"/>
          <w:tab w:leader="none" w:pos="4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Zwyczajne</w:t>
        <w:tab/>
        <w:t>Zgromadzenie</w:t>
        <w:tab/>
        <w:t>Wspólników</w:t>
        <w:tab/>
        <w:t>spółki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…………………………………………………………….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siedzibą w ........................ postanawia podjąć następującą uchwałę: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§ 1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jc w:val="both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Działając na podstawie art. 231 § 2 pkt 1 Kodeksu Spółek Handlowych Kodeksu Spółek Handlowych, </w:t>
      </w:r>
      <w:r>
        <w:rPr>
          <w:rFonts w:ascii="Arial" w:cs="Arial" w:eastAsia="Arial" w:hAnsi="Arial"/>
          <w:sz w:val="20"/>
          <w:szCs w:val="20"/>
          <w:color w:val="auto"/>
        </w:rPr>
        <w:t>Zwyczajne Zgro</w:t>
      </w:r>
      <w:r>
        <w:rPr>
          <w:rFonts w:ascii="Arial" w:cs="Arial" w:eastAsia="Arial" w:hAnsi="Arial"/>
          <w:sz w:val="20"/>
          <w:szCs w:val="20"/>
          <w:color w:val="auto"/>
        </w:rPr>
        <w:t>madzenie Wspólników, po rozpatrzeniu sprawozdania z działalności spółki za rok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obrotowy trwający od ............ r. do ............ r., niniejszym zatwierdza to sprawozdanie.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Uchwała wchodzi w życie z dniem jej powzięcia.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 głosowaniu nad uchwałą osiągnięto następujący wynik:</w:t>
      </w:r>
    </w:p>
    <w:p>
      <w:pPr>
        <w:sectPr>
          <w:pgSz w:w="11900" w:h="16838" w:orient="portrait"/>
          <w:cols w:equalWidth="0" w:num="1">
            <w:col w:w="9080"/>
          </w:cols>
          <w:pgMar w:left="1420" w:top="1421" w:right="1404" w:bottom="1440" w:gutter="0" w:footer="0" w:header="0"/>
        </w:sectPr>
      </w:pP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Za: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900" w:space="720"/>
            <w:col w:w="7460"/>
          </w:cols>
          <w:pgMar w:left="1420" w:top="1421" w:right="1404" w:bottom="1440" w:gutter="0" w:footer="0" w:header="0"/>
          <w:type w:val="continuous"/>
        </w:sectPr>
      </w:pP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Przeciw: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760" w:space="560"/>
            <w:col w:w="7760"/>
          </w:cols>
          <w:pgMar w:left="1420" w:top="1421" w:right="1404" w:bottom="1440" w:gutter="0" w:footer="0" w:header="0"/>
          <w:type w:val="continuous"/>
        </w:sectPr>
      </w:pP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Wstrzymało się: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1420" w:space="500"/>
            <w:col w:w="7160"/>
          </w:cols>
          <w:pgMar w:left="1420" w:top="1421" w:right="1404" w:bottom="1440" w:gutter="0" w:footer="0" w:header="0"/>
          <w:type w:val="continuous"/>
        </w:sectPr>
      </w:pPr>
    </w:p>
    <w:p>
      <w:pPr>
        <w:spacing w:after="0" w:line="85" w:lineRule="exact"/>
        <w:rPr>
          <w:sz w:val="24"/>
          <w:szCs w:val="24"/>
          <w:color w:val="auto"/>
        </w:rPr>
      </w:pPr>
    </w:p>
    <w:p>
      <w:pPr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....................................., że w głosowaniu jawnym powyższa uchwała została ........... .......... głosami </w:t>
      </w:r>
      <w:r>
        <w:rPr>
          <w:rFonts w:ascii="Arial" w:cs="Arial" w:eastAsia="Arial" w:hAnsi="Arial"/>
          <w:sz w:val="20"/>
          <w:szCs w:val="20"/>
          <w:color w:val="auto"/>
        </w:rPr>
        <w:t>...........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sectPr>
      <w:pgSz w:w="11900" w:h="16838" w:orient="portrait"/>
      <w:cols w:equalWidth="0" w:num="1">
        <w:col w:w="9080"/>
      </w:cols>
      <w:pgMar w:left="1420" w:top="1421" w:right="1404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2023-11-08T11:19:07Z</dcterms:created>
  <dcterms:modified xsi:type="dcterms:W3CDTF">2023-11-08T11:19:07Z</dcterms:modified>
</cp:coreProperties>
</file>