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ind w:left="4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..................................</w:t>
      </w:r>
    </w:p>
    <w:p>
      <w:pPr>
        <w:spacing w:after="0" w:line="24" w:lineRule="exact"/>
        <w:rPr>
          <w:sz w:val="24"/>
          <w:szCs w:val="24"/>
          <w:color w:val="auto"/>
        </w:rPr>
      </w:pPr>
    </w:p>
    <w:p>
      <w:pPr>
        <w:ind w:left="764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(imię i nazwisko)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br w:type="column"/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................................</w:t>
      </w:r>
    </w:p>
    <w:p>
      <w:pPr>
        <w:spacing w:after="0" w:line="24" w:lineRule="exact"/>
        <w:rPr>
          <w:sz w:val="24"/>
          <w:szCs w:val="24"/>
          <w:color w:val="auto"/>
        </w:rPr>
      </w:pPr>
    </w:p>
    <w:p>
      <w:pPr>
        <w:ind w:left="70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(miejscowość i data)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ectPr>
          <w:pgSz w:w="11900" w:h="16838" w:orient="portrait"/>
          <w:cols w:equalWidth="0" w:num="2">
            <w:col w:w="4944" w:space="720"/>
            <w:col w:w="3400"/>
          </w:cols>
          <w:pgMar w:left="1416" w:top="1413" w:right="1424" w:bottom="1440" w:gutter="0" w:footer="0" w:header="0"/>
        </w:sectPr>
      </w:pPr>
    </w:p>
    <w:p>
      <w:pPr>
        <w:spacing w:after="0" w:line="107" w:lineRule="exact"/>
        <w:rPr>
          <w:sz w:val="24"/>
          <w:szCs w:val="24"/>
          <w:color w:val="auto"/>
        </w:rPr>
      </w:pPr>
    </w:p>
    <w:p>
      <w:pPr>
        <w:ind w:left="4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..................................</w:t>
      </w:r>
    </w:p>
    <w:p>
      <w:pPr>
        <w:spacing w:after="0" w:line="25" w:lineRule="exact"/>
        <w:rPr>
          <w:sz w:val="24"/>
          <w:szCs w:val="24"/>
          <w:color w:val="auto"/>
        </w:rPr>
      </w:pPr>
    </w:p>
    <w:p>
      <w:pPr>
        <w:ind w:left="764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(PESEL lub NIP)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71" w:lineRule="exact"/>
        <w:rPr>
          <w:sz w:val="24"/>
          <w:szCs w:val="24"/>
          <w:color w:val="auto"/>
        </w:rPr>
      </w:pPr>
    </w:p>
    <w:p>
      <w:pPr>
        <w:ind w:left="4244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...................................</w:t>
      </w:r>
    </w:p>
    <w:p>
      <w:pPr>
        <w:spacing w:after="0" w:line="19" w:lineRule="exact"/>
        <w:rPr>
          <w:sz w:val="24"/>
          <w:szCs w:val="24"/>
          <w:color w:val="auto"/>
        </w:rPr>
      </w:pPr>
    </w:p>
    <w:p>
      <w:pPr>
        <w:ind w:left="5004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(nazwa zakładu pracy)</w:t>
      </w:r>
    </w:p>
    <w:p>
      <w:pPr>
        <w:sectPr>
          <w:pgSz w:w="11900" w:h="16838" w:orient="portrait"/>
          <w:cols w:equalWidth="0" w:num="1">
            <w:col w:w="9064"/>
          </w:cols>
          <w:pgMar w:left="1416" w:top="1413" w:right="1424" w:bottom="1440" w:gutter="0" w:footer="0" w:header="0"/>
          <w:type w:val="continuous"/>
        </w:sect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71" w:lineRule="exact"/>
        <w:rPr>
          <w:sz w:val="24"/>
          <w:szCs w:val="24"/>
          <w:color w:val="auto"/>
        </w:rPr>
      </w:pPr>
    </w:p>
    <w:p>
      <w:pPr>
        <w:jc w:val="center"/>
        <w:ind w:right="-3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b w:val="1"/>
          <w:bCs w:val="1"/>
          <w:color w:val="auto"/>
        </w:rPr>
        <w:t>WNIOSEK</w:t>
      </w:r>
    </w:p>
    <w:p>
      <w:pPr>
        <w:spacing w:after="0" w:line="312" w:lineRule="exact"/>
        <w:rPr>
          <w:sz w:val="24"/>
          <w:szCs w:val="24"/>
          <w:color w:val="auto"/>
        </w:rPr>
      </w:pPr>
    </w:p>
    <w:p>
      <w:pPr>
        <w:jc w:val="center"/>
        <w:ind w:right="-3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b w:val="1"/>
          <w:bCs w:val="1"/>
          <w:color w:val="auto"/>
        </w:rPr>
        <w:t>o niepobieranie zaliczek na podatek dochodowy od osób fizycznych z tytułu</w:t>
      </w:r>
    </w:p>
    <w:p>
      <w:pPr>
        <w:spacing w:after="0" w:line="19" w:lineRule="exact"/>
        <w:rPr>
          <w:sz w:val="24"/>
          <w:szCs w:val="24"/>
          <w:color w:val="auto"/>
        </w:rPr>
      </w:pPr>
    </w:p>
    <w:p>
      <w:pPr>
        <w:jc w:val="center"/>
        <w:ind w:right="-3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b w:val="1"/>
          <w:bCs w:val="1"/>
          <w:color w:val="auto"/>
        </w:rPr>
        <w:t>umów cywilnoprawnych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24" w:lineRule="exact"/>
        <w:rPr>
          <w:sz w:val="24"/>
          <w:szCs w:val="24"/>
          <w:color w:val="auto"/>
        </w:rPr>
      </w:pPr>
    </w:p>
    <w:p>
      <w:pPr>
        <w:jc w:val="both"/>
        <w:ind w:left="4"/>
        <w:spacing w:after="0" w:line="237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 xml:space="preserve">Niniejszym wnioskuję o niepobieranie zaliczek na podatek od przychodów, o których mowa w art. 41 </w:t>
      </w:r>
      <w:r>
        <w:rPr>
          <w:rFonts w:ascii="Calibri" w:cs="Calibri" w:eastAsia="Calibri" w:hAnsi="Calibri"/>
          <w:sz w:val="22"/>
          <w:szCs w:val="22"/>
          <w:color w:val="auto"/>
        </w:rPr>
        <w:t>ust. 1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ustawy z dnia 26 lipca 1991 r. o podatku dochodowym od osób fizycznych w roku podatkowym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</w:t>
      </w:r>
      <w:r>
        <w:rPr>
          <w:rFonts w:ascii="Calibri" w:cs="Calibri" w:eastAsia="Calibri" w:hAnsi="Calibri"/>
          <w:sz w:val="22"/>
          <w:szCs w:val="22"/>
          <w:b w:val="1"/>
          <w:bCs w:val="1"/>
          <w:color w:val="auto"/>
        </w:rPr>
        <w:t>2023</w:t>
      </w:r>
      <w:r>
        <w:rPr>
          <w:rFonts w:ascii="Calibri" w:cs="Calibri" w:eastAsia="Calibri" w:hAnsi="Calibri"/>
          <w:sz w:val="22"/>
          <w:szCs w:val="22"/>
          <w:color w:val="auto"/>
        </w:rPr>
        <w:t>.</w:t>
      </w:r>
    </w:p>
    <w:p>
      <w:pPr>
        <w:spacing w:after="0" w:line="232" w:lineRule="exact"/>
        <w:rPr>
          <w:sz w:val="24"/>
          <w:szCs w:val="24"/>
          <w:color w:val="auto"/>
        </w:rPr>
      </w:pPr>
    </w:p>
    <w:p>
      <w:pPr>
        <w:jc w:val="both"/>
        <w:ind w:left="4"/>
        <w:spacing w:after="0" w:line="238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 xml:space="preserve">Jednocześnie informuję, iż moje roczne dochody nie przekroczą kwoty wolnej od podatku wynoszącej </w:t>
      </w:r>
      <w:r>
        <w:rPr>
          <w:rFonts w:ascii="Calibri" w:cs="Calibri" w:eastAsia="Calibri" w:hAnsi="Calibri"/>
          <w:sz w:val="22"/>
          <w:szCs w:val="22"/>
          <w:b w:val="1"/>
          <w:bCs w:val="1"/>
          <w:color w:val="auto"/>
        </w:rPr>
        <w:t>30 000 zł</w:t>
      </w:r>
      <w:r>
        <w:rPr>
          <w:rFonts w:ascii="Calibri" w:cs="Calibri" w:eastAsia="Calibri" w:hAnsi="Calibri"/>
          <w:sz w:val="22"/>
          <w:szCs w:val="22"/>
          <w:b w:val="1"/>
          <w:bCs w:val="1"/>
          <w:color w:val="auto"/>
        </w:rPr>
        <w:t>.,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czyli il</w:t>
      </w:r>
      <w:r>
        <w:rPr>
          <w:rFonts w:ascii="Calibri" w:cs="Calibri" w:eastAsia="Calibri" w:hAnsi="Calibri"/>
          <w:sz w:val="22"/>
          <w:szCs w:val="22"/>
          <w:color w:val="auto"/>
        </w:rPr>
        <w:t>orazu kwoty zmniejszającej podatek i najniższej stawki podatku, określonych</w:t>
      </w:r>
      <w:r>
        <w:rPr>
          <w:rFonts w:ascii="Calibri" w:cs="Calibri" w:eastAsia="Calibri" w:hAnsi="Calibri"/>
          <w:sz w:val="22"/>
          <w:szCs w:val="22"/>
          <w:b w:val="1"/>
          <w:bCs w:val="1"/>
          <w:color w:val="auto"/>
        </w:rPr>
        <w:t xml:space="preserve"> </w:t>
      </w:r>
      <w:r>
        <w:rPr>
          <w:rFonts w:ascii="Calibri" w:cs="Calibri" w:eastAsia="Calibri" w:hAnsi="Calibri"/>
          <w:sz w:val="22"/>
          <w:szCs w:val="22"/>
          <w:color w:val="auto"/>
        </w:rPr>
        <w:t>w pierwszym przedziale skali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podatkowej, o której mowa w art. 27 ust. 1 ustawy o PDOF.</w:t>
      </w:r>
    </w:p>
    <w:p>
      <w:pPr>
        <w:spacing w:after="0" w:line="229" w:lineRule="exact"/>
        <w:rPr>
          <w:sz w:val="24"/>
          <w:szCs w:val="24"/>
          <w:color w:val="auto"/>
        </w:rPr>
      </w:pPr>
    </w:p>
    <w:p>
      <w:pPr>
        <w:jc w:val="both"/>
        <w:ind w:left="4"/>
        <w:spacing w:after="0" w:line="238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 xml:space="preserve">Jednocześnie informuję, że poza dochodami od ww. płatnika nie uzyskuję innych dochodów, od </w:t>
      </w:r>
      <w:r>
        <w:rPr>
          <w:rFonts w:ascii="Calibri" w:cs="Calibri" w:eastAsia="Calibri" w:hAnsi="Calibri"/>
          <w:sz w:val="22"/>
          <w:szCs w:val="22"/>
          <w:color w:val="auto"/>
        </w:rPr>
        <w:t>k</w:t>
      </w:r>
      <w:r>
        <w:rPr>
          <w:rFonts w:ascii="Calibri" w:cs="Calibri" w:eastAsia="Calibri" w:hAnsi="Calibri"/>
          <w:sz w:val="22"/>
          <w:szCs w:val="22"/>
          <w:color w:val="auto"/>
        </w:rPr>
        <w:t>tórych zaliczki na podatek obliczane są z uwzględnieniem pomniejszenia, o którym mowa w art. 32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ust. 3 ustawy o PDOF, lub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są opłacane na podstawie art. 44 ust. 3 ustawy o PDOF.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35" w:lineRule="exact"/>
        <w:rPr>
          <w:sz w:val="24"/>
          <w:szCs w:val="24"/>
          <w:color w:val="auto"/>
        </w:rPr>
      </w:pPr>
    </w:p>
    <w:p>
      <w:pPr>
        <w:ind w:left="5004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..............................</w:t>
      </w:r>
    </w:p>
    <w:p>
      <w:pPr>
        <w:spacing w:after="0" w:line="178" w:lineRule="exact"/>
        <w:rPr>
          <w:sz w:val="24"/>
          <w:szCs w:val="24"/>
          <w:color w:val="auto"/>
        </w:rPr>
      </w:pPr>
    </w:p>
    <w:p>
      <w:pPr>
        <w:ind w:left="5664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(podpis podatnika)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34" w:lineRule="exact"/>
        <w:rPr>
          <w:sz w:val="24"/>
          <w:szCs w:val="24"/>
          <w:color w:val="auto"/>
        </w:rPr>
      </w:pPr>
    </w:p>
    <w:p>
      <w:pPr>
        <w:ind w:left="4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Data wpłynięcia wniosku do zleceniodawcy . . . . . . . . . . . . . . . . . . . . . . . . . . . . . .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30" w:lineRule="exact"/>
        <w:rPr>
          <w:sz w:val="24"/>
          <w:szCs w:val="24"/>
          <w:color w:val="auto"/>
        </w:rPr>
      </w:pPr>
    </w:p>
    <w:p>
      <w:pPr>
        <w:ind w:left="4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......................................</w:t>
      </w:r>
    </w:p>
    <w:p>
      <w:pPr>
        <w:spacing w:after="0" w:line="24" w:lineRule="exact"/>
        <w:rPr>
          <w:sz w:val="24"/>
          <w:szCs w:val="24"/>
          <w:color w:val="auto"/>
        </w:rPr>
      </w:pPr>
    </w:p>
    <w:p>
      <w:pPr>
        <w:ind w:left="4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(podpis zleceniodawcy lub osoby upoważnionej)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69" w:lineRule="exact"/>
        <w:rPr>
          <w:sz w:val="24"/>
          <w:szCs w:val="24"/>
          <w:color w:val="auto"/>
        </w:rPr>
      </w:pPr>
    </w:p>
    <w:p>
      <w:pPr>
        <w:ind w:left="4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Podstawa prawna:</w:t>
      </w:r>
    </w:p>
    <w:p>
      <w:pPr>
        <w:spacing w:after="0" w:line="183" w:lineRule="exact"/>
        <w:rPr>
          <w:sz w:val="24"/>
          <w:szCs w:val="24"/>
          <w:color w:val="auto"/>
        </w:rPr>
      </w:pPr>
    </w:p>
    <w:p>
      <w:pPr>
        <w:ind w:left="124" w:hanging="124"/>
        <w:spacing w:after="0"/>
        <w:tabs>
          <w:tab w:leader="none" w:pos="124" w:val="left"/>
        </w:tabs>
        <w:numPr>
          <w:ilvl w:val="0"/>
          <w:numId w:val="1"/>
        </w:numPr>
        <w:rPr>
          <w:rFonts w:ascii="Calibri" w:cs="Calibri" w:eastAsia="Calibri" w:hAnsi="Calibri"/>
          <w:sz w:val="22"/>
          <w:szCs w:val="22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art. 41 us</w:t>
      </w:r>
      <w:r>
        <w:rPr>
          <w:rFonts w:ascii="Calibri" w:cs="Calibri" w:eastAsia="Calibri" w:hAnsi="Calibri"/>
          <w:sz w:val="22"/>
          <w:szCs w:val="22"/>
          <w:color w:val="auto"/>
        </w:rPr>
        <w:t>t. 1c ustawy z dnia 26 lipca 1991 r. o podatku dochodowym od osób fizycznych.</w:t>
      </w:r>
    </w:p>
    <w:sectPr>
      <w:pgSz w:w="11900" w:h="16838" w:orient="portrait"/>
      <w:cols w:equalWidth="0" w:num="1">
        <w:col w:w="9064"/>
      </w:cols>
      <w:pgMar w:left="1416" w:top="1413" w:right="1424" w:bottom="1440" w:gutter="0" w:footer="0" w:header="0"/>
      <w:type w:val="continuous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="http://schemas.openxmlformats.org/wordprocessingml/2006/main">
  <w:abstractNum w:abstractNumId="0">
    <w:nsid w:val="327B23C6"/>
    <w:multiLevelType w:val="hybridMultilevel"/>
    <w:lvl w:ilvl="0">
      <w:lvlJc w:val="left"/>
      <w:lvlText w:val="-"/>
      <w:numFmt w:val="bullet"/>
      <w:start w:val="1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webSettings" Target="webSettings.xml"/><Relationship Id="rId11" Type="http://schemas.openxmlformats.org/officeDocument/2006/relationships/numbering" Target="numbering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2023-11-08T11:26:24Z</dcterms:created>
  <dcterms:modified xsi:type="dcterms:W3CDTF">2023-11-08T11:26:24Z</dcterms:modified>
</cp:coreProperties>
</file>